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131BF8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PRAKTIKA PROGRAMM / </w:t>
      </w:r>
      <w:r w:rsidR="00D23CBF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ÕPIVÄLJUNDITE HINDAMINE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131BF8" w:rsidRDefault="00D23CBF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MA-20/õ</w:t>
      </w:r>
    </w:p>
    <w:p w:rsidR="00005F81" w:rsidRPr="00131BF8" w:rsidRDefault="00147354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</w:t>
      </w:r>
      <w:r w:rsidR="00724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ala:</w:t>
      </w:r>
      <w:r w:rsidR="00724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Maaler,</w:t>
      </w:r>
      <w:r w:rsidR="00437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24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tase 4</w:t>
      </w:r>
    </w:p>
    <w:p w:rsidR="00005F81" w:rsidRPr="00131BF8" w:rsidRDefault="00D23CBF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01</w:t>
      </w:r>
      <w:r w:rsidR="003067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.2020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D23CBF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11.06.2021</w:t>
      </w:r>
      <w:r w:rsidR="00005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D23C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40</w:t>
      </w:r>
      <w:r w:rsidR="007016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1040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131BF8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traditsioonidega ja õpib tegutsema meeskonna liikmena; omandab hoiaku ja motivatsiooni tööeluks või jätkuvaks õppeks omandatud erialal.</w:t>
      </w:r>
    </w:p>
    <w:p w:rsidR="00897BEE" w:rsidRDefault="00897BEE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BEE" w:rsidRDefault="00897BEE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õpiväljundite saavutatust</w:t>
      </w:r>
    </w:p>
    <w:p w:rsidR="00897BEE" w:rsidRPr="00131BF8" w:rsidRDefault="00897BEE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95EDC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2410E" w:rsidRP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Ehitiste </w:t>
            </w:r>
            <w:proofErr w:type="spellStart"/>
            <w:r w:rsidR="0072410E" w:rsidRP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sise</w:t>
            </w:r>
            <w:proofErr w:type="spellEnd"/>
            <w:r w:rsidR="0072410E" w:rsidRP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ja </w:t>
            </w:r>
            <w:proofErr w:type="spellStart"/>
            <w:r w:rsidR="0072410E" w:rsidRP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välispindade</w:t>
            </w:r>
            <w:proofErr w:type="spellEnd"/>
            <w:r w:rsidR="0072410E" w:rsidRP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värvimine ja lakkimine</w:t>
            </w:r>
            <w:r w:rsid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067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703C00" w:rsidRPr="003973E6">
              <w:t xml:space="preserve"> </w:t>
            </w:r>
          </w:p>
        </w:tc>
      </w:tr>
      <w:tr w:rsidR="00095EDC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2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10E" w:rsidRPr="0072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õpilane omandab ehitiste </w:t>
            </w:r>
            <w:proofErr w:type="spellStart"/>
            <w:r w:rsidR="0072410E" w:rsidRPr="0072410E">
              <w:rPr>
                <w:rFonts w:ascii="Times New Roman" w:eastAsia="Times New Roman" w:hAnsi="Times New Roman" w:cs="Times New Roman"/>
                <w:sz w:val="24"/>
                <w:szCs w:val="24"/>
              </w:rPr>
              <w:t>sise</w:t>
            </w:r>
            <w:proofErr w:type="spellEnd"/>
            <w:r w:rsidR="0072410E" w:rsidRPr="0072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ja </w:t>
            </w:r>
            <w:proofErr w:type="spellStart"/>
            <w:r w:rsidR="0072410E" w:rsidRPr="0072410E">
              <w:rPr>
                <w:rFonts w:ascii="Times New Roman" w:eastAsia="Times New Roman" w:hAnsi="Times New Roman" w:cs="Times New Roman"/>
                <w:sz w:val="24"/>
                <w:szCs w:val="24"/>
              </w:rPr>
              <w:t>välispindade</w:t>
            </w:r>
            <w:proofErr w:type="spellEnd"/>
            <w:r w:rsidR="0072410E" w:rsidRPr="0072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viimistlemise tehnoloogiad, järgides energiatõhusa ehitamise põhimõtteid, töötervishoiu-, töö- ja keskkonnaohutusnõudeid. Õpilane kinnistab õppekeskkonnas omandatut </w:t>
            </w:r>
            <w:proofErr w:type="spellStart"/>
            <w:r w:rsidR="0072410E" w:rsidRPr="0072410E">
              <w:rPr>
                <w:rFonts w:ascii="Times New Roman" w:eastAsia="Times New Roman" w:hAnsi="Times New Roman" w:cs="Times New Roman"/>
                <w:sz w:val="24"/>
                <w:szCs w:val="24"/>
              </w:rPr>
              <w:t>praktikal.Õpingute</w:t>
            </w:r>
            <w:proofErr w:type="spellEnd"/>
            <w:r w:rsidR="0072410E" w:rsidRPr="0072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käigus arendab õpilane meeskonnatööoskust, keemia-, matemaatika-, sotsiaalset- ja kodanikupädevust ning ettevõtlikkust ja algatusvõimet.</w:t>
            </w:r>
          </w:p>
        </w:tc>
      </w:tr>
      <w:tr w:rsidR="00095EDC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095EDC" w:rsidRPr="007A3D4B" w:rsidTr="00897BEE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D23CBF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95EDC" w:rsidRPr="00550742" w:rsidTr="00897BEE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D23CBF" w:rsidRDefault="00095EDC" w:rsidP="0072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B71" w:rsidRPr="00D23CBF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72410E" w:rsidRPr="00D23CBF">
              <w:rPr>
                <w:rFonts w:ascii="Times New Roman" w:hAnsi="Times New Roman" w:cs="Times New Roman"/>
                <w:sz w:val="24"/>
                <w:szCs w:val="24"/>
              </w:rPr>
              <w:t>Omab ülevaadet maalritöödel kasutatavatest materjalidest, töövahenditest ja aluspinnale esitatavatest kvaliteedinõuetest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897BEE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D23CBF" w:rsidRDefault="00095EDC" w:rsidP="0072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2410E" w:rsidRPr="00D2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Kavandab tööprotsessi, valib materjalid ja töövahendid vastavalt etteantud tööülesandele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897BEE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D23CBF" w:rsidRDefault="00095EDC" w:rsidP="0072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C1B71" w:rsidRPr="00D2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C1B71" w:rsidRPr="00D2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10E" w:rsidRPr="00D23CBF">
              <w:rPr>
                <w:rFonts w:ascii="Times New Roman" w:hAnsi="Times New Roman" w:cs="Times New Roman"/>
                <w:sz w:val="24"/>
                <w:szCs w:val="24"/>
              </w:rPr>
              <w:t xml:space="preserve">Viimistleb ehitiste </w:t>
            </w:r>
            <w:proofErr w:type="spellStart"/>
            <w:r w:rsidR="0072410E" w:rsidRPr="00D23CBF">
              <w:rPr>
                <w:rFonts w:ascii="Times New Roman" w:hAnsi="Times New Roman" w:cs="Times New Roman"/>
                <w:sz w:val="24"/>
                <w:szCs w:val="24"/>
              </w:rPr>
              <w:t>sise</w:t>
            </w:r>
            <w:proofErr w:type="spellEnd"/>
            <w:r w:rsidR="0072410E" w:rsidRPr="00D23CBF">
              <w:rPr>
                <w:rFonts w:ascii="Times New Roman" w:hAnsi="Times New Roman" w:cs="Times New Roman"/>
                <w:sz w:val="24"/>
                <w:szCs w:val="24"/>
              </w:rPr>
              <w:t xml:space="preserve">- ja </w:t>
            </w:r>
            <w:proofErr w:type="spellStart"/>
            <w:r w:rsidR="0072410E" w:rsidRPr="00D23CBF">
              <w:rPr>
                <w:rFonts w:ascii="Times New Roman" w:hAnsi="Times New Roman" w:cs="Times New Roman"/>
                <w:sz w:val="24"/>
                <w:szCs w:val="24"/>
              </w:rPr>
              <w:t>välispinnad</w:t>
            </w:r>
            <w:proofErr w:type="spellEnd"/>
            <w:r w:rsidR="0072410E" w:rsidRPr="00D23CBF">
              <w:rPr>
                <w:rFonts w:ascii="Times New Roman" w:hAnsi="Times New Roman" w:cs="Times New Roman"/>
                <w:sz w:val="24"/>
                <w:szCs w:val="24"/>
              </w:rPr>
              <w:t xml:space="preserve"> värvi, laki või õliga järgides tööde tehnoloogiat ja etteantud kvaliteedinõudeid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897BEE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D23CBF" w:rsidRDefault="00095EDC" w:rsidP="007241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72410E" w:rsidRPr="00D2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Rakendab õppetöö käigus omandatut töökeskkonnas</w:t>
            </w:r>
          </w:p>
          <w:p w:rsidR="00095EDC" w:rsidRPr="00D23CBF" w:rsidRDefault="00095EDC" w:rsidP="001C1B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897BEE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D23CBF" w:rsidRDefault="00095EDC" w:rsidP="0072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C1B71" w:rsidRPr="00D2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03C00" w:rsidRPr="00D2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10E" w:rsidRPr="00D23CBF">
              <w:rPr>
                <w:rFonts w:ascii="Times New Roman" w:hAnsi="Times New Roman" w:cs="Times New Roman"/>
                <w:sz w:val="24"/>
                <w:szCs w:val="24"/>
              </w:rPr>
              <w:t>Järgib maalritööde teostamisel energiatõhusa ehitamise põhimõtteid ning töötervishoiu, töö- ja keskkonnaohutusnõudeid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10E" w:rsidRPr="00550742" w:rsidTr="00897BEE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D23CBF" w:rsidRDefault="0072410E" w:rsidP="00724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2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Analüüsib juhendamisel oma tegevust ehitise </w:t>
            </w:r>
            <w:proofErr w:type="spellStart"/>
            <w:r w:rsidRPr="00D2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sise</w:t>
            </w:r>
            <w:proofErr w:type="spellEnd"/>
            <w:r w:rsidRPr="00D2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ja </w:t>
            </w:r>
            <w:proofErr w:type="spellStart"/>
            <w:r w:rsidRPr="00D2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välispindade</w:t>
            </w:r>
            <w:proofErr w:type="spellEnd"/>
            <w:r w:rsidRPr="00D23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värvimisel, lakkimisel ja õlitamisel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005F8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5F81" w:rsidRPr="007A3D4B" w:rsidRDefault="007D442C" w:rsidP="0072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005F8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2410E" w:rsidRP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Seinte katmine rullmaterjalidega </w:t>
            </w:r>
            <w:r w:rsidR="003067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0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05F8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72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10E" w:rsidRPr="0072410E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õppija paigaldab nõuetekohaselt seintele rullmaterjale järgides energiatõhusa ehitamise põhimõtteid, töötervishoiu-, töö- ja keskkonnaohutusnõudeid. Õppija kinnistab õppekeskkonnas omandatut praktikal.</w:t>
            </w:r>
            <w:r w:rsidR="00D23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10E" w:rsidRPr="0072410E">
              <w:rPr>
                <w:rFonts w:ascii="Times New Roman" w:eastAsia="Times New Roman" w:hAnsi="Times New Roman" w:cs="Times New Roman"/>
                <w:sz w:val="24"/>
                <w:szCs w:val="24"/>
              </w:rPr>
              <w:t>Õpingute käigus arendab õppija meeskonnatööoskust, matemaatika-, sotsiaalset- ja kodanikupädevust ning ettevõtlikkust ja algatusvõimet.</w:t>
            </w:r>
          </w:p>
        </w:tc>
      </w:tr>
      <w:tr w:rsidR="00005F8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56" w:rsidRPr="00D23CBF">
              <w:rPr>
                <w:rStyle w:val="Rhutus"/>
                <w:rFonts w:ascii="Times New Roman" w:hAnsi="Times New Roman" w:cs="Times New Roman"/>
                <w:i w:val="0"/>
                <w:sz w:val="24"/>
                <w:szCs w:val="24"/>
              </w:rPr>
              <w:t>Puuduvad</w:t>
            </w:r>
          </w:p>
        </w:tc>
      </w:tr>
      <w:tr w:rsidR="00005F81" w:rsidRPr="007A3D4B" w:rsidTr="00897BEE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2410E" w:rsidRPr="007A3D4B" w:rsidTr="00897BEE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7A3D4B" w:rsidRDefault="00C27F22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C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23C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7F22">
              <w:rPr>
                <w:rFonts w:ascii="Times New Roman" w:eastAsia="Times New Roman" w:hAnsi="Times New Roman" w:cs="Times New Roman"/>
                <w:sz w:val="24"/>
                <w:szCs w:val="24"/>
              </w:rPr>
              <w:t>Omab ülevaadet seinale paigaldavatest rullmaterjalidest ja nende paigaldamisel kasutatavatest abimaterjalidest ja töövahenditest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0E" w:rsidRPr="007A3D4B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0E" w:rsidRPr="007A3D4B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0E" w:rsidRPr="007A3D4B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550742" w:rsidTr="00897BEE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DF2C29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>Kavandab tööprotsessi, valib materjalid ja töövahendid lähtudes etteantud tööülesandest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897BEE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DF2C29" w:rsidP="00F37B5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Pr="00DF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Valmistab nõuetekohaselt ette aluspinna ja paigaldab seinale rullmaterjali järgides etteantud tööülesannet, tootjajuhiseid, kvaliteedinõudeid ja energiatõhusa ehitamise põhimõtteid, töötervishoiu, töö- ja keskkonnaohutusnõudeid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897BEE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D23CBF" w:rsidRDefault="00DF2C29" w:rsidP="00F37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BF">
              <w:rPr>
                <w:rFonts w:ascii="Times New Roman" w:hAnsi="Times New Roman" w:cs="Times New Roman"/>
                <w:sz w:val="24"/>
                <w:szCs w:val="24"/>
              </w:rPr>
              <w:t>4. Rakendab töökeskkonnas õppetöö käigus omandatut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897BEE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DF2C29" w:rsidP="00F37B5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 w:rsidRPr="00DF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Analüüsib juhendamisel oma tegevust seinapinna katmisel rullmaterjalidega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05F8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005F8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F2C29" w:rsidRPr="00DF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Dekoratiiv-viimistlus dekoratiivvärvidega  </w:t>
            </w:r>
            <w:r w:rsidR="0030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DF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05F81" w:rsidRPr="007A3D4B" w:rsidTr="001C1B71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DF2C29" w:rsidRDefault="00005F81" w:rsidP="00DF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Eesmärk: </w:t>
            </w:r>
            <w:r w:rsidR="00DF2C29"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õppija teostab juhendamisel dekoratiiv</w:t>
            </w:r>
            <w:r w:rsidR="00D23C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2C29"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>viimistlustehnikaid erinevate dekoratiivvärvidega järgides töötervishoiu, töö- ja keskkonnaohutuse nõudeid. Õppija kinnistab õppekeskkonnas omandatut praktikal.</w:t>
            </w:r>
          </w:p>
        </w:tc>
      </w:tr>
      <w:tr w:rsidR="00005F81" w:rsidRPr="007A3D4B" w:rsidTr="001C1B71">
        <w:trPr>
          <w:trHeight w:val="4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DF2C29" w:rsidRDefault="00005F81" w:rsidP="00DF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Nõuded õpingute alustamiseks: </w:t>
            </w:r>
            <w:r w:rsidR="00DF2C29"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Ehitiste </w:t>
            </w:r>
            <w:proofErr w:type="spellStart"/>
            <w:r w:rsidR="00DF2C29"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>sise</w:t>
            </w:r>
            <w:proofErr w:type="spellEnd"/>
            <w:r w:rsidR="00DF2C29"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ja </w:t>
            </w:r>
            <w:proofErr w:type="spellStart"/>
            <w:r w:rsidR="00DF2C29"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>välispindade</w:t>
            </w:r>
            <w:proofErr w:type="spellEnd"/>
            <w:r w:rsidR="00DF2C29"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värvimine ja lakkimine</w:t>
            </w:r>
          </w:p>
        </w:tc>
      </w:tr>
      <w:tr w:rsidR="00005F81" w:rsidRPr="007A3D4B" w:rsidTr="001C1B71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2C29" w:rsidRPr="007A3D4B" w:rsidTr="001C1B71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9" w:rsidRPr="003067D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067DB">
              <w:t xml:space="preserve"> </w:t>
            </w:r>
            <w:r w:rsidRPr="003067DB">
              <w:rPr>
                <w:rFonts w:ascii="Times New Roman" w:eastAsia="Times New Roman" w:hAnsi="Times New Roman" w:cs="Times New Roman"/>
                <w:sz w:val="24"/>
                <w:szCs w:val="24"/>
              </w:rPr>
              <w:t>Omab ülevaadet kaasaegsetest dekoratiivvärvidest ja jäljendustehnikaid ning nende kasutusala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29" w:rsidRPr="007A3D4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29" w:rsidRPr="007A3D4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29" w:rsidRPr="007A3D4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DF2C29" w:rsidP="00F37B5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 w:rsidRPr="00DF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Kavandab tööprotsessi, valib materjalid ja töövahendid vastavalt etteantud tööülesandele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9" w:rsidRPr="00DF2C29" w:rsidRDefault="00DF2C29" w:rsidP="00DF2C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proofErr w:type="spellStart"/>
            <w:r w:rsidR="00D2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Ettevalmistab</w:t>
            </w:r>
            <w:proofErr w:type="spellEnd"/>
            <w:r w:rsidR="00D2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aluspinna</w:t>
            </w:r>
            <w:r w:rsidRPr="00DF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2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kannab juhendamisel pinnale dekoratiivvärvi või -värvisüsteemi</w:t>
            </w:r>
          </w:p>
          <w:p w:rsidR="00005F81" w:rsidRPr="00F37B56" w:rsidRDefault="00DF2C29" w:rsidP="00DF2C29">
            <w:pPr>
              <w:widowControl w:val="0"/>
              <w:autoSpaceDE w:val="0"/>
              <w:autoSpaceDN w:val="0"/>
              <w:adjustRightInd w:val="0"/>
            </w:pPr>
            <w:r w:rsidRPr="00DF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lähtudes tööülesandest ja toote paigaldustehnoloogiast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3067DB" w:rsidP="00F37B5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Rakendab õppetöö käigus omandatut reaalses töökeskkonnas toimuval praktikal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BD5C53" w:rsidRDefault="003067DB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Järgib </w:t>
            </w:r>
            <w:proofErr w:type="spellStart"/>
            <w:r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dekoratiivviimistlustehnikate</w:t>
            </w:r>
            <w:proofErr w:type="spellEnd"/>
            <w:r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teostamisel töötervishoiu, töö- ja keskkonnaohutusnõudeid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3067DB" w:rsidP="00F37B5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Analüüsib juhendamisel oma tegevust dekoratiiv-viimistlustehnikate teostamisel dekoratiivvärvidega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005F8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ning kaitstud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praktika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83630A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95EDC" w:rsidRPr="0083630A" w:rsidRDefault="007D442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63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4.</w:t>
            </w:r>
            <w:r w:rsidR="003067DB" w:rsidRPr="0083630A">
              <w:rPr>
                <w:sz w:val="28"/>
                <w:szCs w:val="28"/>
              </w:rPr>
              <w:t xml:space="preserve"> </w:t>
            </w:r>
            <w:r w:rsidR="003067DB" w:rsidRPr="008363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PVC- ja tekstiilmaterjalist põrandakatete paigaldamise alused  1 </w:t>
            </w:r>
            <w:r w:rsidR="00095EDC" w:rsidRPr="008363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EKAP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3067DB" w:rsidRPr="00306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Õpetusega taotletakse, et õpilane paigaldab nõuetekohaselt põrandale polüvinüülkloriidist ja tekstiilist rull- ja plaatmaterjale, järgides energiatõhusa ehitamise põhimõtteid, töötervishoiu-, tööohutus- ja keskkonnaohutusnõudeid.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="003067DB" w:rsidRPr="00306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Läbitud on moodulid: Ehitiste </w:t>
            </w:r>
            <w:proofErr w:type="spellStart"/>
            <w:r w:rsidR="003067DB" w:rsidRPr="00306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sise</w:t>
            </w:r>
            <w:proofErr w:type="spellEnd"/>
            <w:r w:rsidR="003067DB" w:rsidRPr="00306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ja </w:t>
            </w:r>
            <w:proofErr w:type="spellStart"/>
            <w:r w:rsidR="003067DB" w:rsidRPr="00306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välispindade</w:t>
            </w:r>
            <w:proofErr w:type="spellEnd"/>
            <w:r w:rsidR="003067DB" w:rsidRPr="00306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värvimine ja lakkimine,</w:t>
            </w:r>
            <w:r w:rsidR="00D23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67DB" w:rsidRPr="00306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Seinte katmine rullmaterjalidega, Dekoratiiv-viimistlus dekoratiivvärvidega</w:t>
            </w:r>
          </w:p>
        </w:tc>
      </w:tr>
      <w:tr w:rsidR="00095EDC" w:rsidRPr="007A3D4B" w:rsidTr="001C1B71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95EDC" w:rsidRPr="00550742" w:rsidTr="001C1B71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067D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3067DB" w:rsidRPr="003067DB">
              <w:rPr>
                <w:rFonts w:ascii="Times New Roman" w:eastAsia="Times New Roman" w:hAnsi="Times New Roman" w:cs="Times New Roman"/>
                <w:sz w:val="24"/>
                <w:szCs w:val="24"/>
              </w:rPr>
              <w:t>mab ülevaadet PVCst ja tekstiilist põrandakatetest ja nende paigaldamisel kasutatavatest töövahenditest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3067DB"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avandab tööprotsessi, valib materjalid ja töövahendid, lähtudes etteantud tööülesandest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B" w:rsidRPr="003067DB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3067DB"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almistab ette nõuetekohaselt aluspinna, arvestades aluspinna seisundit, kasutatavaid</w:t>
            </w:r>
          </w:p>
          <w:p w:rsidR="00095EDC" w:rsidRPr="00550742" w:rsidRDefault="003067DB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materjale ja tehnoloogiat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D23CBF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D442C" w:rsidRPr="00D23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442C" w:rsidRPr="00D2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7DB" w:rsidRPr="00D23CBF">
              <w:rPr>
                <w:rFonts w:ascii="Times New Roman" w:hAnsi="Times New Roman" w:cs="Times New Roman"/>
                <w:sz w:val="24"/>
                <w:szCs w:val="24"/>
              </w:rPr>
              <w:t>Paigaldab põrandale rullmaterjale, lähtudes etteantud tööülesandest ja tootja paigaldusjuhendist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B" w:rsidRPr="003067DB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3067DB"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ärgib töötervishoiu, tööohutus- ja</w:t>
            </w:r>
          </w:p>
          <w:p w:rsidR="00095EDC" w:rsidRPr="00550742" w:rsidRDefault="003067DB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eskkonnaohutusnõudeid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3067DB"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nalüüsib  oma tegevust PVC ja tekstiilist põrandakattematerjalide paigaldamisel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1C1B7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A3D4B" w:rsidRDefault="00ED634E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5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3067DB" w:rsidRPr="003067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Kuivkrohvplaatide paigaldamise alused   </w:t>
            </w:r>
            <w:r w:rsidR="003067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="001C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67DB" w:rsidRPr="003067DB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 et õpilane paigaldab nõuetekohaselt kuivkrohvplaate, järgides energiatõhusa ehitamise põhimõtteid, töötervishoiu-, tööohutus- ja keskkonnaohutusnõudeid.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Ehitiste </w:t>
            </w:r>
            <w:proofErr w:type="spellStart"/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sise</w:t>
            </w:r>
            <w:proofErr w:type="spellEnd"/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ja </w:t>
            </w:r>
            <w:proofErr w:type="spellStart"/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välispindade</w:t>
            </w:r>
            <w:proofErr w:type="spellEnd"/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värvimine ja lakkimine,</w:t>
            </w:r>
            <w:r w:rsidR="00D23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Seinte katmine rullmaterjalidega, Dekoratiiv-viimistlus dekoratiivvärvidega</w:t>
            </w:r>
          </w:p>
        </w:tc>
      </w:tr>
      <w:tr w:rsidR="001C1B71" w:rsidRPr="007A3D4B" w:rsidTr="00F37B56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550742" w:rsidTr="00F37B56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ED634E" w:rsidRDefault="001C1B71" w:rsidP="00E7431C">
            <w:pPr>
              <w:spacing w:after="0" w:line="240" w:lineRule="auto"/>
              <w:rPr>
                <w:rFonts w:cs="Times New Roman"/>
                <w:iCs/>
              </w:rPr>
            </w:pPr>
            <w:r w:rsidRPr="00ED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mab ülevaadet kuivkrohvkonstruktsioonide ehitamisel kasutatavatest materjalidest ja töövahenditest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avandab tööprotsessi, valib materjalid ja töövahendid kuivkrohvplaatide paigaldamiseks, lähtudes etteantud tööülesandest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hitab juhendamisel seinakarkassi ja paigaldab nõuetekohaselt kuivkrohvplaadid, lähtudes tööülesandest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E" w:rsidRDefault="001C1B71" w:rsidP="00ED634E">
            <w:pPr>
              <w:spacing w:after="0" w:line="240" w:lineRule="auto"/>
            </w:pPr>
            <w:r w:rsidRPr="00ED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ärgib kuivkrohvplaatide paigaldamisel energiatõhusa ehitamise põhimõtteid ning tööohutus- ja keskkonnaohutusnõudeid</w:t>
            </w:r>
          </w:p>
          <w:p w:rsidR="001C1B71" w:rsidRPr="00550742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nalüüsib juhendamisel oma tegevust kuivkrohvplaatide paigaldamisel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A21A5F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1C1B7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A3D4B" w:rsidRDefault="00ED634E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6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7431C">
              <w:t xml:space="preserve"> </w:t>
            </w:r>
            <w:r w:rsidR="00E7431C" w:rsidRPr="00E743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Säästva renoveerimise alused   </w:t>
            </w:r>
            <w:r w:rsidR="00E743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="001C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saab ülevaate kohalikust arhitektuuripärandist, traditsioonilisest ja loodussõbralikust ehitusest ning omandab esmased oskused säästvaks renoveerimiseks, järgides energiatõhusa ehitamise põhimõtteid, töötervishoiu-, tööohutus- ja keskkonnaohutusnõudeid.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="0027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431C">
              <w:rPr>
                <w:rStyle w:val="Rhutus"/>
              </w:rPr>
              <w:t>:</w:t>
            </w:r>
            <w:r w:rsidR="00E7431C">
              <w:t xml:space="preserve"> </w:t>
            </w:r>
            <w:r w:rsidR="00E7431C" w:rsidRPr="00D23CBF">
              <w:rPr>
                <w:rStyle w:val="Rhutus"/>
                <w:rFonts w:ascii="Times New Roman" w:hAnsi="Times New Roman" w:cs="Times New Roman"/>
                <w:i w:val="0"/>
                <w:sz w:val="24"/>
                <w:szCs w:val="24"/>
              </w:rPr>
              <w:t xml:space="preserve">Ehitiste </w:t>
            </w:r>
            <w:proofErr w:type="spellStart"/>
            <w:r w:rsidR="00E7431C" w:rsidRPr="00D23CBF">
              <w:rPr>
                <w:rStyle w:val="Rhutus"/>
                <w:rFonts w:ascii="Times New Roman" w:hAnsi="Times New Roman" w:cs="Times New Roman"/>
                <w:i w:val="0"/>
                <w:sz w:val="24"/>
                <w:szCs w:val="24"/>
              </w:rPr>
              <w:t>sise</w:t>
            </w:r>
            <w:proofErr w:type="spellEnd"/>
            <w:r w:rsidR="00E7431C" w:rsidRPr="00D23CBF">
              <w:rPr>
                <w:rStyle w:val="Rhutus"/>
                <w:rFonts w:ascii="Times New Roman" w:hAnsi="Times New Roman" w:cs="Times New Roman"/>
                <w:i w:val="0"/>
                <w:sz w:val="24"/>
                <w:szCs w:val="24"/>
              </w:rPr>
              <w:t xml:space="preserve">- ja </w:t>
            </w:r>
            <w:proofErr w:type="spellStart"/>
            <w:r w:rsidR="00E7431C" w:rsidRPr="00D23CBF">
              <w:rPr>
                <w:rStyle w:val="Rhutus"/>
                <w:rFonts w:ascii="Times New Roman" w:hAnsi="Times New Roman" w:cs="Times New Roman"/>
                <w:i w:val="0"/>
                <w:sz w:val="24"/>
                <w:szCs w:val="24"/>
              </w:rPr>
              <w:t>välispindade</w:t>
            </w:r>
            <w:proofErr w:type="spellEnd"/>
            <w:r w:rsidR="00E7431C" w:rsidRPr="00D23CBF">
              <w:rPr>
                <w:rStyle w:val="Rhutus"/>
                <w:rFonts w:ascii="Times New Roman" w:hAnsi="Times New Roman" w:cs="Times New Roman"/>
                <w:i w:val="0"/>
                <w:sz w:val="24"/>
                <w:szCs w:val="24"/>
              </w:rPr>
              <w:t xml:space="preserve"> värvimine ja lakkimine,</w:t>
            </w:r>
            <w:r w:rsidR="00D23CBF">
              <w:rPr>
                <w:rStyle w:val="Rhutu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E7431C" w:rsidRPr="00D23CBF">
              <w:rPr>
                <w:rStyle w:val="Rhutus"/>
                <w:rFonts w:ascii="Times New Roman" w:hAnsi="Times New Roman" w:cs="Times New Roman"/>
                <w:i w:val="0"/>
                <w:sz w:val="24"/>
                <w:szCs w:val="24"/>
              </w:rPr>
              <w:t>Seinte katmine rullmaterjalidega, Dekoratiiv-viimistlus dekoratiivvärvidega</w:t>
            </w:r>
          </w:p>
        </w:tc>
      </w:tr>
      <w:tr w:rsidR="001C1B71" w:rsidRPr="007A3D4B" w:rsidTr="00897BEE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550742" w:rsidTr="00897BEE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elgitab vanade hoonete ennistamisega seotud põhiprobleeme, puitmajade konstruktsioonide ja avatäidete renoveerimise vajadusi ja viise ning soojustamise tehnoloogiaid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897BEE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mab ülevaadet taaskasutuse võimalustest ehituses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897BEE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alib juhendamisel avatäidete renoveerimiseks vajalikud materjalid, töövahendid ja ennistab kasutades õigeid tehnoloogiaid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897BEE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akendab puitmaja soojustamisel õigeid materjale ja tehnoloogiat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31C" w:rsidRPr="00550742" w:rsidTr="00897BEE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275138" w:rsidRDefault="00E7431C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imetab traditsiooniliste looduslike krohvide ja värvide kasutuskohti, eripära, valib ning kasutab neid järgides õigeid tehnoloogiaid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550742" w:rsidRDefault="00E7431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550742" w:rsidRDefault="00E7431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550742" w:rsidRDefault="00E7431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897BEE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E7431C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ärgib säästval renoveerimisel energiatõhusa ehitamise põhimõtteid ning töötervishoiu-, tööohutus- ja keskkonnaohutusnõudeid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897BEE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E7431C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nalüüsib enda hakkamasaamist säästva renoveerimise erinevatel tööetappidel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A21A5F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1C1B7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A3D4B" w:rsidRDefault="00275138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7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cs="Times New Roman"/>
                <w:b/>
              </w:rPr>
              <w:t xml:space="preserve"> </w:t>
            </w:r>
            <w:r w:rsidR="00E7431C" w:rsidRPr="00D23CBF">
              <w:rPr>
                <w:rFonts w:ascii="Times New Roman" w:hAnsi="Times New Roman" w:cs="Times New Roman"/>
                <w:b/>
                <w:sz w:val="28"/>
                <w:szCs w:val="28"/>
              </w:rPr>
              <w:t>Tasandustööd  1</w:t>
            </w:r>
            <w:r w:rsidR="00E7431C">
              <w:rPr>
                <w:rFonts w:cs="Times New Roman"/>
                <w:b/>
              </w:rPr>
              <w:t xml:space="preserve"> </w:t>
            </w:r>
            <w:r w:rsidR="001C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esmased töövõtted ja töövahendite kasutamise oskuse hoone horisontaalsete ja vertikaalsete pindade viimistlemiseks ettevalmistamisel järgides töötervishoiu-, töö- ja keskkonnaohutusnõudeid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Ehitiste </w:t>
            </w:r>
            <w:proofErr w:type="spellStart"/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sise</w:t>
            </w:r>
            <w:proofErr w:type="spellEnd"/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ja </w:t>
            </w:r>
            <w:proofErr w:type="spellStart"/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välispindade</w:t>
            </w:r>
            <w:proofErr w:type="spellEnd"/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värvimine ja lakkimine,</w:t>
            </w:r>
            <w:r w:rsidR="00D23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Seinte katmine rullmaterjalidega, Dekoratiiv-viimistlus dekoratiivvärvidega</w:t>
            </w:r>
          </w:p>
        </w:tc>
      </w:tr>
      <w:tr w:rsidR="001C1B71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Õppija </w:t>
            </w:r>
            <w:proofErr w:type="spellStart"/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mab ülevaadet aluspindade tasandamisel kasutatavatest materjalidest ja töövahenditest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E7431C" w:rsidRDefault="001C1B71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avandab tööprotsessi, valib</w:t>
            </w:r>
          </w:p>
          <w:p w:rsidR="00E7431C" w:rsidRPr="00E7431C" w:rsidRDefault="00E7431C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materjalid ja töövahendid lähtudes</w:t>
            </w:r>
          </w:p>
          <w:p w:rsidR="001C1B71" w:rsidRPr="00275138" w:rsidRDefault="00E7431C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asutab asjakohaseid töövahendeid ja sobivaid töövõtteid erinevast materjalist aluspindade tasandamisel arvestades etteantud kvaliteedinõudeid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ärgib töötervishoiu töö- ja keskkonnaohutusnõudeid tasandustööde teostamisel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33" w:rsidRPr="00D63B33" w:rsidRDefault="001C1B71" w:rsidP="00D6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D6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63B33" w:rsidRPr="00D6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nalüüsib juhendajaga oma</w:t>
            </w:r>
          </w:p>
          <w:p w:rsidR="00D63B33" w:rsidRPr="00D63B33" w:rsidRDefault="00D63B33" w:rsidP="00D6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tegevust tasandustöödel materjalide ja</w:t>
            </w:r>
          </w:p>
          <w:p w:rsidR="001C1B71" w:rsidRPr="00550742" w:rsidRDefault="00D63B33" w:rsidP="00D6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töövahendite kasutamisel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A21A5F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005F81" w:rsidRPr="00AB6C3C" w:rsidRDefault="00005F81" w:rsidP="00897BEE">
      <w:pPr>
        <w:pStyle w:val="Pis"/>
        <w:spacing w:before="120" w:after="120"/>
        <w:jc w:val="both"/>
        <w:rPr>
          <w:lang w:eastAsia="en-US"/>
        </w:rPr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p w:rsidR="00897BEE" w:rsidRDefault="00897BEE" w:rsidP="00C6702E">
      <w:pPr>
        <w:rPr>
          <w:rFonts w:ascii="Times New Roman" w:hAnsi="Times New Roman" w:cs="Times New Roman"/>
          <w:sz w:val="24"/>
          <w:szCs w:val="24"/>
        </w:rPr>
      </w:pPr>
    </w:p>
    <w:p w:rsidR="00897BEE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897BEE" w:rsidRDefault="00897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1DFF" w:rsidRDefault="00691DFF" w:rsidP="00691DFF">
      <w:pPr>
        <w:pStyle w:val="Pis"/>
        <w:spacing w:before="120" w:after="120"/>
        <w:jc w:val="both"/>
        <w:rPr>
          <w:b/>
        </w:rPr>
      </w:pPr>
      <w:r>
        <w:rPr>
          <w:b/>
        </w:rPr>
        <w:lastRenderedPageBreak/>
        <w:t>Praktikapäeviku täitmise juhend:</w:t>
      </w:r>
    </w:p>
    <w:p w:rsidR="00691DFF" w:rsidRDefault="00691DFF" w:rsidP="00691DFF">
      <w:pPr>
        <w:pStyle w:val="Pis"/>
        <w:spacing w:before="120" w:after="120"/>
        <w:jc w:val="both"/>
        <w:rPr>
          <w:b/>
        </w:rPr>
      </w:pPr>
    </w:p>
    <w:p w:rsidR="00691DFF" w:rsidRPr="009A2BA0" w:rsidRDefault="00691DFF" w:rsidP="00691DF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A2BA0">
        <w:rPr>
          <w:rFonts w:ascii="Times New Roman" w:hAnsi="Times New Roman" w:cs="Times New Roman"/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 w:rsidRPr="009A2BA0">
        <w:rPr>
          <w:rFonts w:ascii="Times New Roman" w:hAnsi="Times New Roman" w:cs="Times New Roman"/>
        </w:rPr>
        <w:t xml:space="preserve"> </w:t>
      </w:r>
    </w:p>
    <w:p w:rsidR="00691DFF" w:rsidRPr="009A2BA0" w:rsidRDefault="00691DFF" w:rsidP="00691DF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A2BA0">
        <w:rPr>
          <w:rFonts w:ascii="Times New Roman" w:hAnsi="Times New Roman" w:cs="Times New Roman"/>
        </w:rPr>
        <w:t>Iga nädal anda õpitule enesehinnang, lähtudes tundides õpitust ja õpiväljunditest.</w:t>
      </w:r>
    </w:p>
    <w:p w:rsidR="00691DFF" w:rsidRPr="009A2BA0" w:rsidRDefault="00691DFF" w:rsidP="00691DF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A2BA0">
        <w:rPr>
          <w:rFonts w:ascii="Times New Roman" w:hAnsi="Times New Roman" w:cs="Times New Roman"/>
          <w:bCs/>
        </w:rPr>
        <w:t>Korduvate tegevuste korral ei ole põhjalik kirjeldus teistkordselt vajalik.</w:t>
      </w:r>
    </w:p>
    <w:p w:rsidR="00691DFF" w:rsidRDefault="00691DFF" w:rsidP="00691DF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A2BA0">
        <w:rPr>
          <w:rFonts w:ascii="Times New Roman" w:hAnsi="Times New Roman" w:cs="Times New Roman"/>
          <w:bCs/>
        </w:rPr>
        <w:t>Tööde ja tegevuste kohta avaldada oma tähelepanekuid ja seisukohti.</w:t>
      </w:r>
    </w:p>
    <w:p w:rsidR="00C6702E" w:rsidRPr="00691DFF" w:rsidRDefault="00691DFF" w:rsidP="00691DF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91DFF">
        <w:rPr>
          <w:rFonts w:ascii="Times New Roman" w:hAnsi="Times New Roman" w:cs="Times New Roman"/>
          <w:bCs/>
        </w:rPr>
        <w:t>Praktikapäeviku kinnitab iga nädala lõpus allkirjaga praktika ettevõttepoolne juhendaja.</w:t>
      </w:r>
    </w:p>
    <w:p w:rsidR="009E3131" w:rsidRDefault="009E3131">
      <w:pPr>
        <w:rPr>
          <w:b/>
          <w:sz w:val="28"/>
        </w:rPr>
      </w:pPr>
      <w:r>
        <w:rPr>
          <w:b/>
          <w:sz w:val="28"/>
        </w:rPr>
        <w:br w:type="page"/>
      </w:r>
    </w:p>
    <w:p w:rsidR="00646121" w:rsidRDefault="00646121" w:rsidP="00646121"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646121" w:rsidRDefault="007D442C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töökuu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AC5B29"/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2</w:t>
      </w:r>
      <w:r w:rsidR="009E3131">
        <w:rPr>
          <w:b/>
        </w:rPr>
        <w:t>.</w:t>
      </w:r>
      <w:r>
        <w:rPr>
          <w:b/>
        </w:rPr>
        <w:t xml:space="preserve"> </w:t>
      </w:r>
      <w:proofErr w:type="spellStart"/>
      <w:r w:rsidR="007D442C">
        <w:rPr>
          <w:b/>
        </w:rPr>
        <w:t>töökuu</w:t>
      </w:r>
      <w:proofErr w:type="spellEnd"/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Õpilase enesehinnang</w:t>
            </w: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</w:tbl>
    <w:p w:rsidR="00DC3CDD" w:rsidRDefault="00DC3CDD" w:rsidP="00DC3CDD"/>
    <w:p w:rsidR="00DC3CDD" w:rsidRDefault="00DC3CDD" w:rsidP="00DC3CDD">
      <w:r>
        <w:t>Juhendaja hinnang …………………………………………………………………………………………………</w:t>
      </w:r>
    </w:p>
    <w:p w:rsidR="00DC3CDD" w:rsidRDefault="00DC3CDD" w:rsidP="00DC3CDD"/>
    <w:p w:rsidR="00DC3CDD" w:rsidRDefault="00DC3CDD" w:rsidP="00DC3CDD">
      <w:r>
        <w:t xml:space="preserve"> Allkiri ……………</w:t>
      </w:r>
    </w:p>
    <w:p w:rsidR="00646121" w:rsidRDefault="007D442C" w:rsidP="00646121">
      <w:pPr>
        <w:rPr>
          <w:b/>
        </w:rPr>
      </w:pPr>
      <w:r>
        <w:rPr>
          <w:b/>
        </w:rPr>
        <w:lastRenderedPageBreak/>
        <w:t>3</w:t>
      </w:r>
      <w:r w:rsidR="009E3131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töökuu</w:t>
      </w:r>
      <w:proofErr w:type="spellEnd"/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Õpilase enesehinnang</w:t>
            </w: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</w:tbl>
    <w:p w:rsidR="00DC3CDD" w:rsidRDefault="00DC3CDD" w:rsidP="00DC3CDD"/>
    <w:p w:rsidR="00DC3CDD" w:rsidRDefault="00DC3CDD" w:rsidP="00DC3CDD">
      <w:r>
        <w:t>Juhendaja hinnang …………………………………………………………………………………………………</w:t>
      </w:r>
    </w:p>
    <w:p w:rsidR="00DC3CDD" w:rsidRDefault="00DC3CDD" w:rsidP="00DC3CDD"/>
    <w:p w:rsidR="00DC3CDD" w:rsidRDefault="00DC3CDD" w:rsidP="00DC3CDD">
      <w:r>
        <w:t xml:space="preserve"> Allkiri ……………</w:t>
      </w:r>
    </w:p>
    <w:p w:rsidR="00646121" w:rsidRDefault="007D442C" w:rsidP="00646121">
      <w:pPr>
        <w:rPr>
          <w:b/>
        </w:rPr>
      </w:pPr>
      <w:r>
        <w:rPr>
          <w:b/>
        </w:rPr>
        <w:lastRenderedPageBreak/>
        <w:t>4</w:t>
      </w:r>
      <w:r w:rsidR="009E3131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töökuu</w:t>
      </w:r>
      <w:proofErr w:type="spellEnd"/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Õpilase enesehinnang</w:t>
            </w: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</w:tbl>
    <w:p w:rsidR="00DC3CDD" w:rsidRDefault="00DC3CDD" w:rsidP="00DC3CDD"/>
    <w:p w:rsidR="00DC3CDD" w:rsidRDefault="00DC3CDD" w:rsidP="00DC3CDD">
      <w:r>
        <w:t>Juhendaja hinnang …………………………………………………………………………………………………</w:t>
      </w:r>
    </w:p>
    <w:p w:rsidR="00DC3CDD" w:rsidRDefault="00DC3CDD" w:rsidP="00DC3CDD"/>
    <w:p w:rsidR="00DC3CDD" w:rsidRDefault="00DC3CDD" w:rsidP="00DC3CDD">
      <w:r>
        <w:t xml:space="preserve"> Allkiri ……………</w:t>
      </w:r>
    </w:p>
    <w:p w:rsidR="00646121" w:rsidRDefault="007D442C" w:rsidP="00646121">
      <w:pPr>
        <w:rPr>
          <w:b/>
        </w:rPr>
      </w:pPr>
      <w:r>
        <w:rPr>
          <w:b/>
        </w:rPr>
        <w:lastRenderedPageBreak/>
        <w:t>5</w:t>
      </w:r>
      <w:r w:rsidR="009E3131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töökuu</w:t>
      </w:r>
      <w:proofErr w:type="spellEnd"/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Õpilase enesehinnang</w:t>
            </w: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</w:tbl>
    <w:p w:rsidR="00DC3CDD" w:rsidRDefault="00DC3CDD" w:rsidP="00DC3CDD"/>
    <w:p w:rsidR="00DC3CDD" w:rsidRDefault="00DC3CDD" w:rsidP="00DC3CDD">
      <w:r>
        <w:t>Juhendaja hinnang …………………………………………………………………………………………………</w:t>
      </w:r>
    </w:p>
    <w:p w:rsidR="00DC3CDD" w:rsidRDefault="00DC3CDD" w:rsidP="00DC3CDD"/>
    <w:p w:rsidR="00DC3CDD" w:rsidRDefault="00DC3CDD" w:rsidP="00DC3CDD">
      <w:r>
        <w:t xml:space="preserve"> Allkiri ……………</w:t>
      </w:r>
    </w:p>
    <w:p w:rsidR="009E3131" w:rsidRDefault="009E3131" w:rsidP="009E3131">
      <w:pPr>
        <w:rPr>
          <w:b/>
        </w:rPr>
      </w:pPr>
      <w:r>
        <w:rPr>
          <w:b/>
        </w:rPr>
        <w:lastRenderedPageBreak/>
        <w:t xml:space="preserve">6. </w:t>
      </w:r>
      <w:proofErr w:type="spellStart"/>
      <w:r>
        <w:rPr>
          <w:b/>
        </w:rPr>
        <w:t>töökuu</w:t>
      </w:r>
      <w:proofErr w:type="spellEnd"/>
    </w:p>
    <w:p w:rsidR="009E3131" w:rsidRDefault="009E3131" w:rsidP="009E31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Õpilase enesehinnang</w:t>
            </w: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</w:tbl>
    <w:p w:rsidR="00DC3CDD" w:rsidRDefault="00DC3CDD" w:rsidP="00DC3CDD"/>
    <w:p w:rsidR="00DC3CDD" w:rsidRDefault="00DC3CDD" w:rsidP="00DC3CDD">
      <w:r>
        <w:t>Juhendaja hinnang …………………………………………………………………………………………………</w:t>
      </w:r>
    </w:p>
    <w:p w:rsidR="00DC3CDD" w:rsidRDefault="00DC3CDD" w:rsidP="00DC3CDD"/>
    <w:p w:rsidR="00DC3CDD" w:rsidRDefault="00DC3CDD" w:rsidP="00DC3CDD">
      <w:r>
        <w:t xml:space="preserve"> Allkiri ……………</w:t>
      </w:r>
    </w:p>
    <w:p w:rsidR="009E3131" w:rsidRDefault="009E3131" w:rsidP="009E3131">
      <w:pPr>
        <w:rPr>
          <w:b/>
        </w:rPr>
      </w:pPr>
      <w:r>
        <w:rPr>
          <w:b/>
        </w:rPr>
        <w:lastRenderedPageBreak/>
        <w:t xml:space="preserve">7. </w:t>
      </w:r>
      <w:proofErr w:type="spellStart"/>
      <w:r>
        <w:rPr>
          <w:b/>
        </w:rPr>
        <w:t>töökuu</w:t>
      </w:r>
      <w:proofErr w:type="spellEnd"/>
    </w:p>
    <w:p w:rsidR="009E3131" w:rsidRDefault="009E3131" w:rsidP="009E31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Õpilase enesehinnang</w:t>
            </w: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</w:tbl>
    <w:p w:rsidR="00DC3CDD" w:rsidRDefault="00DC3CDD" w:rsidP="00DC3CDD"/>
    <w:p w:rsidR="00DC3CDD" w:rsidRDefault="00DC3CDD" w:rsidP="00DC3CDD">
      <w:r>
        <w:t>Juhendaja hinnang …………………………………………………………………………………………………</w:t>
      </w:r>
    </w:p>
    <w:p w:rsidR="00DC3CDD" w:rsidRDefault="00DC3CDD" w:rsidP="00DC3CDD"/>
    <w:p w:rsidR="00DC3CDD" w:rsidRDefault="00DC3CDD" w:rsidP="00DC3CDD">
      <w:r>
        <w:t xml:space="preserve"> Allkiri ……………</w:t>
      </w:r>
    </w:p>
    <w:p w:rsidR="009E3131" w:rsidRDefault="009E3131" w:rsidP="009E3131">
      <w:pPr>
        <w:rPr>
          <w:b/>
        </w:rPr>
      </w:pPr>
      <w:r>
        <w:rPr>
          <w:b/>
        </w:rPr>
        <w:lastRenderedPageBreak/>
        <w:t xml:space="preserve">8. </w:t>
      </w:r>
      <w:proofErr w:type="spellStart"/>
      <w:r>
        <w:rPr>
          <w:b/>
        </w:rPr>
        <w:t>töökuu</w:t>
      </w:r>
      <w:proofErr w:type="spellEnd"/>
    </w:p>
    <w:p w:rsidR="009E3131" w:rsidRDefault="009E3131" w:rsidP="009E31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Õpilase enesehinnang</w:t>
            </w: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</w:tbl>
    <w:p w:rsidR="00DC3CDD" w:rsidRDefault="00DC3CDD" w:rsidP="00DC3CDD"/>
    <w:p w:rsidR="00DC3CDD" w:rsidRDefault="00DC3CDD" w:rsidP="00DC3CDD">
      <w:r>
        <w:t>Juhendaja hinnang …………………………………………………………………………………………………</w:t>
      </w:r>
    </w:p>
    <w:p w:rsidR="00DC3CDD" w:rsidRDefault="00DC3CDD" w:rsidP="00DC3CDD"/>
    <w:p w:rsidR="00DC3CDD" w:rsidRDefault="00DC3CDD" w:rsidP="00DC3CDD">
      <w:r>
        <w:t xml:space="preserve"> Allkiri ……………</w:t>
      </w:r>
    </w:p>
    <w:p w:rsidR="009E3131" w:rsidRDefault="009E3131" w:rsidP="009E3131">
      <w:pPr>
        <w:rPr>
          <w:b/>
        </w:rPr>
      </w:pPr>
      <w:r>
        <w:rPr>
          <w:b/>
        </w:rPr>
        <w:lastRenderedPageBreak/>
        <w:t xml:space="preserve">9. </w:t>
      </w:r>
      <w:proofErr w:type="spellStart"/>
      <w:r>
        <w:rPr>
          <w:b/>
        </w:rPr>
        <w:t>töökuu</w:t>
      </w:r>
      <w:proofErr w:type="spellEnd"/>
    </w:p>
    <w:p w:rsidR="009E3131" w:rsidRDefault="009E3131" w:rsidP="009E31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DD" w:rsidRDefault="00DC3CDD" w:rsidP="00537BB5">
            <w:pPr>
              <w:jc w:val="center"/>
            </w:pPr>
            <w:r>
              <w:t>Õpilase enesehinnang</w:t>
            </w: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  <w:tr w:rsidR="00DC3CDD" w:rsidTr="00537B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>
            <w:pPr>
              <w:jc w:val="center"/>
            </w:pPr>
          </w:p>
          <w:p w:rsidR="00DC3CDD" w:rsidRDefault="00DC3CDD" w:rsidP="00537BB5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DD" w:rsidRDefault="00DC3CDD" w:rsidP="00537BB5">
            <w:pPr>
              <w:jc w:val="center"/>
            </w:pPr>
          </w:p>
        </w:tc>
      </w:tr>
    </w:tbl>
    <w:p w:rsidR="00DC3CDD" w:rsidRDefault="00DC3CDD" w:rsidP="00DC3CDD"/>
    <w:p w:rsidR="00DC3CDD" w:rsidRDefault="00DC3CDD" w:rsidP="00DC3CDD">
      <w:r>
        <w:t>Juhendaja hinnang …………………………………………………………………………………………………</w:t>
      </w:r>
    </w:p>
    <w:p w:rsidR="00DC3CDD" w:rsidRDefault="00DC3CDD" w:rsidP="00DC3CDD"/>
    <w:p w:rsidR="00DC3CDD" w:rsidRDefault="00DC3CDD" w:rsidP="00DC3CDD">
      <w:r>
        <w:t xml:space="preserve"> Allkiri ……………</w:t>
      </w:r>
    </w:p>
    <w:p w:rsidR="00646121" w:rsidRDefault="000D2524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PRAKTIKA </w:t>
      </w:r>
      <w:r w:rsidR="00646121">
        <w:rPr>
          <w:rFonts w:ascii="Times New Roman" w:hAnsi="Times New Roman" w:cs="Times New Roman"/>
        </w:rPr>
        <w:t>ARUANNE</w:t>
      </w:r>
    </w:p>
    <w:p w:rsidR="00DC3CDD" w:rsidRDefault="00DC3CDD" w:rsidP="00646121">
      <w:pPr>
        <w:rPr>
          <w:rFonts w:ascii="Times New Roman" w:hAnsi="Times New Roman" w:cs="Times New Roman"/>
        </w:rPr>
      </w:pPr>
    </w:p>
    <w:p w:rsidR="00646121" w:rsidRDefault="00DC3CDD" w:rsidP="00646121">
      <w:pPr>
        <w:rPr>
          <w:b/>
        </w:rPr>
      </w:pPr>
      <w:r>
        <w:rPr>
          <w:rFonts w:ascii="Times New Roman" w:hAnsi="Times New Roman" w:cs="Times New Roman"/>
        </w:rPr>
        <w:t xml:space="preserve">Aruanne vormistada vastavalt kooli kirjalike tööde </w:t>
      </w:r>
      <w:hyperlink r:id="rId6" w:history="1">
        <w:r w:rsidRPr="00313FB1">
          <w:rPr>
            <w:rStyle w:val="Hperlink"/>
            <w:rFonts w:ascii="Times New Roman" w:hAnsi="Times New Roman" w:cs="Times New Roman"/>
          </w:rPr>
          <w:t>vormistamise ju</w:t>
        </w:r>
        <w:r w:rsidRPr="00313FB1">
          <w:rPr>
            <w:rStyle w:val="Hperlink"/>
            <w:rFonts w:ascii="Times New Roman" w:hAnsi="Times New Roman" w:cs="Times New Roman"/>
          </w:rPr>
          <w:t>h</w:t>
        </w:r>
        <w:r w:rsidRPr="00313FB1">
          <w:rPr>
            <w:rStyle w:val="Hperlink"/>
            <w:rFonts w:ascii="Times New Roman" w:hAnsi="Times New Roman" w:cs="Times New Roman"/>
          </w:rPr>
          <w:t>endile SIIT</w:t>
        </w:r>
      </w:hyperlink>
    </w:p>
    <w:p w:rsidR="00646121" w:rsidRDefault="00646121" w:rsidP="00646121">
      <w:pPr>
        <w:rPr>
          <w:b/>
        </w:rPr>
      </w:pPr>
      <w:r>
        <w:rPr>
          <w:b/>
        </w:rPr>
        <w:t xml:space="preserve">Sisukord 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  <w:r w:rsidR="00DC3CDD">
        <w:t>)</w:t>
      </w:r>
    </w:p>
    <w:p w:rsidR="00646121" w:rsidRDefault="00646121" w:rsidP="00646121">
      <w:pPr>
        <w:ind w:left="720"/>
        <w:rPr>
          <w:b/>
        </w:rPr>
      </w:pPr>
    </w:p>
    <w:p w:rsidR="002C671A" w:rsidRDefault="002C671A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DC3CDD" w:rsidRPr="004655D9" w:rsidRDefault="00DC3CDD" w:rsidP="00DC3CDD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4655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lastRenderedPageBreak/>
        <w:t>VÕTMEPÄDEVUSTE HINDAMINE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DC3CDD" w:rsidRPr="00ED2563" w:rsidTr="00537BB5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DC3CDD" w:rsidRPr="00ED2563" w:rsidTr="00537BB5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CDD" w:rsidRPr="00ED2563" w:rsidRDefault="00DC3CDD" w:rsidP="0053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3CDD" w:rsidRPr="00ED2563" w:rsidRDefault="00DC3CDD" w:rsidP="00537BB5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3CDD" w:rsidRPr="00ED2563" w:rsidRDefault="00DC3CDD" w:rsidP="00537BB5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3CDD" w:rsidRPr="00ED2563" w:rsidRDefault="00DC3CDD" w:rsidP="00537BB5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3CDD" w:rsidRPr="00ED2563" w:rsidRDefault="00DC3CDD" w:rsidP="00537BB5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3CDD" w:rsidRPr="00ED2563" w:rsidRDefault="00DC3CDD" w:rsidP="00537BB5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3CDD" w:rsidRPr="00ED2563" w:rsidRDefault="00DC3CDD" w:rsidP="00537BB5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DC3CDD" w:rsidRPr="00ED2563" w:rsidTr="00537BB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CDD" w:rsidRPr="00ED2563" w:rsidTr="00537BB5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CDD" w:rsidRPr="00ED2563" w:rsidTr="00537BB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CDD" w:rsidRPr="00ED2563" w:rsidTr="00537BB5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CDD" w:rsidRPr="00ED2563" w:rsidTr="00537BB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CDD" w:rsidRPr="00ED2563" w:rsidTr="00537BB5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CDD" w:rsidRPr="00ED2563" w:rsidTr="00537BB5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CDD" w:rsidRPr="00ED2563" w:rsidTr="00537BB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CDD" w:rsidRPr="00ED2563" w:rsidTr="00537BB5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CDD" w:rsidRPr="00ED2563" w:rsidTr="00537BB5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CDD" w:rsidRPr="00ED2563" w:rsidTr="00537BB5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CDD" w:rsidRPr="00ED2563" w:rsidTr="00537BB5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CDD" w:rsidRPr="00ED2563" w:rsidTr="00537BB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3CDD" w:rsidRPr="00ED2563" w:rsidRDefault="00DC3CDD" w:rsidP="00537B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C3CDD" w:rsidRDefault="00DC3CDD" w:rsidP="00DC3CDD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C3CDD" w:rsidRDefault="00DC3CDD" w:rsidP="00DC3CDD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C3CDD" w:rsidRPr="00895020" w:rsidRDefault="00DC3CDD" w:rsidP="00DC3CDD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DC3CDD" w:rsidRPr="00895020" w:rsidRDefault="00DC3CDD" w:rsidP="00DC3CDD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DC3CDD" w:rsidRPr="00895020" w:rsidRDefault="00DC3CDD" w:rsidP="00DC3CDD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DC3CDD" w:rsidRPr="00895020" w:rsidRDefault="00DC3CDD" w:rsidP="00DC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CDD" w:rsidRPr="00895020" w:rsidRDefault="00DC3CDD" w:rsidP="00DC3CDD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DC3CDD" w:rsidRPr="00895020" w:rsidRDefault="00DC3CDD" w:rsidP="00DC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CDD" w:rsidRDefault="00DC3CDD" w:rsidP="00DC3CDD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DC3CDD" w:rsidRDefault="00DC3CDD" w:rsidP="00DC3CDD">
      <w:pPr>
        <w:rPr>
          <w:b/>
          <w:bCs/>
        </w:rPr>
      </w:pPr>
    </w:p>
    <w:p w:rsidR="00DC3CDD" w:rsidRPr="00CA214C" w:rsidRDefault="00DC3CDD" w:rsidP="00DC3C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774">
        <w:rPr>
          <w:rFonts w:ascii="Times New Roman" w:eastAsia="Times New Roman" w:hAnsi="Times New Roman" w:cs="Times New Roman"/>
          <w:b/>
          <w:sz w:val="24"/>
          <w:szCs w:val="24"/>
        </w:rPr>
        <w:t>Täname meeldiva koostöö eest!</w:t>
      </w:r>
      <w:bookmarkStart w:id="0" w:name="_GoBack"/>
      <w:bookmarkEnd w:id="0"/>
    </w:p>
    <w:sectPr w:rsidR="00DC3CDD" w:rsidRPr="00CA214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3A1CA9"/>
    <w:multiLevelType w:val="hybridMultilevel"/>
    <w:tmpl w:val="81087986"/>
    <w:lvl w:ilvl="0" w:tplc="32429C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76109"/>
    <w:multiLevelType w:val="hybridMultilevel"/>
    <w:tmpl w:val="1F6E3F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79ED49D0"/>
    <w:multiLevelType w:val="hybridMultilevel"/>
    <w:tmpl w:val="CA98CC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44568"/>
    <w:rsid w:val="00095EDC"/>
    <w:rsid w:val="000A16BB"/>
    <w:rsid w:val="000B4DFE"/>
    <w:rsid w:val="000B60CD"/>
    <w:rsid w:val="000C09CF"/>
    <w:rsid w:val="000D2524"/>
    <w:rsid w:val="000D5B39"/>
    <w:rsid w:val="0011279E"/>
    <w:rsid w:val="00127B44"/>
    <w:rsid w:val="00131BF8"/>
    <w:rsid w:val="00147354"/>
    <w:rsid w:val="001524B4"/>
    <w:rsid w:val="001C1B71"/>
    <w:rsid w:val="00266B1C"/>
    <w:rsid w:val="00275138"/>
    <w:rsid w:val="002B32AE"/>
    <w:rsid w:val="002C671A"/>
    <w:rsid w:val="002F56A1"/>
    <w:rsid w:val="003067DB"/>
    <w:rsid w:val="00316C96"/>
    <w:rsid w:val="00333EA9"/>
    <w:rsid w:val="003676CF"/>
    <w:rsid w:val="00367B2A"/>
    <w:rsid w:val="00390023"/>
    <w:rsid w:val="003A4E8A"/>
    <w:rsid w:val="003E150A"/>
    <w:rsid w:val="003E726A"/>
    <w:rsid w:val="00404457"/>
    <w:rsid w:val="00437BE5"/>
    <w:rsid w:val="004D26AB"/>
    <w:rsid w:val="00550742"/>
    <w:rsid w:val="00576CBB"/>
    <w:rsid w:val="00586DEE"/>
    <w:rsid w:val="0059631A"/>
    <w:rsid w:val="005A7BC9"/>
    <w:rsid w:val="005E2C55"/>
    <w:rsid w:val="005F57C5"/>
    <w:rsid w:val="00646121"/>
    <w:rsid w:val="006465FF"/>
    <w:rsid w:val="00691DFF"/>
    <w:rsid w:val="006D6AB0"/>
    <w:rsid w:val="00701695"/>
    <w:rsid w:val="00703C00"/>
    <w:rsid w:val="0071240C"/>
    <w:rsid w:val="0072410E"/>
    <w:rsid w:val="0073394D"/>
    <w:rsid w:val="007372CD"/>
    <w:rsid w:val="0076411D"/>
    <w:rsid w:val="00796B84"/>
    <w:rsid w:val="007A3D4B"/>
    <w:rsid w:val="007A4659"/>
    <w:rsid w:val="007C42A9"/>
    <w:rsid w:val="007C56A3"/>
    <w:rsid w:val="007D442C"/>
    <w:rsid w:val="0083630A"/>
    <w:rsid w:val="008401D8"/>
    <w:rsid w:val="0086140A"/>
    <w:rsid w:val="0087460A"/>
    <w:rsid w:val="00897BEE"/>
    <w:rsid w:val="008B21F5"/>
    <w:rsid w:val="008B498C"/>
    <w:rsid w:val="008C048B"/>
    <w:rsid w:val="008F6302"/>
    <w:rsid w:val="009666E1"/>
    <w:rsid w:val="009951E1"/>
    <w:rsid w:val="009E3131"/>
    <w:rsid w:val="009E7C42"/>
    <w:rsid w:val="00A21A5F"/>
    <w:rsid w:val="00A4276B"/>
    <w:rsid w:val="00A52BB5"/>
    <w:rsid w:val="00A9573D"/>
    <w:rsid w:val="00AB189A"/>
    <w:rsid w:val="00AB6C3C"/>
    <w:rsid w:val="00AC1BA8"/>
    <w:rsid w:val="00AC5B29"/>
    <w:rsid w:val="00B001AF"/>
    <w:rsid w:val="00B56639"/>
    <w:rsid w:val="00BD04B7"/>
    <w:rsid w:val="00BD5C53"/>
    <w:rsid w:val="00BE7698"/>
    <w:rsid w:val="00C27F22"/>
    <w:rsid w:val="00C6702E"/>
    <w:rsid w:val="00CA7CEE"/>
    <w:rsid w:val="00CC26DF"/>
    <w:rsid w:val="00CD55B2"/>
    <w:rsid w:val="00CF01F5"/>
    <w:rsid w:val="00CF7478"/>
    <w:rsid w:val="00D23CBF"/>
    <w:rsid w:val="00D63B33"/>
    <w:rsid w:val="00D742F5"/>
    <w:rsid w:val="00D94A45"/>
    <w:rsid w:val="00DA4D95"/>
    <w:rsid w:val="00DB1DC4"/>
    <w:rsid w:val="00DC3CDD"/>
    <w:rsid w:val="00DE6D8C"/>
    <w:rsid w:val="00DF2C29"/>
    <w:rsid w:val="00DF40FA"/>
    <w:rsid w:val="00E26E7C"/>
    <w:rsid w:val="00E36F12"/>
    <w:rsid w:val="00E611AF"/>
    <w:rsid w:val="00E7431C"/>
    <w:rsid w:val="00E76202"/>
    <w:rsid w:val="00ED045D"/>
    <w:rsid w:val="00ED634E"/>
    <w:rsid w:val="00EE59DB"/>
    <w:rsid w:val="00F37B56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6B6F"/>
  <w15:docId w15:val="{430004F0-F564-4F90-BD72-D4F23CD6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  <w:style w:type="character" w:styleId="Rhutus">
    <w:name w:val="Emphasis"/>
    <w:basedOn w:val="Liguvaikefont"/>
    <w:uiPriority w:val="20"/>
    <w:qFormat/>
    <w:rsid w:val="001C1B71"/>
    <w:rPr>
      <w:i/>
      <w:iCs/>
    </w:rPr>
  </w:style>
  <w:style w:type="character" w:styleId="Klastatudhperlink">
    <w:name w:val="FollowedHyperlink"/>
    <w:basedOn w:val="Liguvaikefont"/>
    <w:uiPriority w:val="99"/>
    <w:semiHidden/>
    <w:unhideWhenUsed/>
    <w:rsid w:val="00DC3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khk.ee/sites/jkhk.ee/files/dokumendid/juhend_opilastood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4FE2-2BD6-465E-96E2-642539F4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2142</Words>
  <Characters>12426</Characters>
  <Application>Microsoft Office Word</Application>
  <DocSecurity>0</DocSecurity>
  <Lines>103</Lines>
  <Paragraphs>29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Signe Valdma</cp:lastModifiedBy>
  <cp:revision>7</cp:revision>
  <dcterms:created xsi:type="dcterms:W3CDTF">2020-08-17T06:45:00Z</dcterms:created>
  <dcterms:modified xsi:type="dcterms:W3CDTF">2020-08-17T06:59:00Z</dcterms:modified>
</cp:coreProperties>
</file>