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C7C60" w:rsidRPr="00AC7C60" w:rsidRDefault="00AC7C60" w:rsidP="00AC7C60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 w:rsidR="00D637FC">
        <w:rPr>
          <w:rFonts w:ascii="Arial Narrow" w:eastAsia="Times New Roman" w:hAnsi="Arial Narrow" w:cs="Times New Roman"/>
          <w:sz w:val="24"/>
          <w:szCs w:val="24"/>
          <w:lang w:eastAsia="ar-SA"/>
        </w:rPr>
        <w:t>26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D637FC">
        <w:rPr>
          <w:rFonts w:ascii="Arial Narrow" w:eastAsia="Times New Roman" w:hAnsi="Arial Narrow" w:cs="Times New Roman"/>
          <w:sz w:val="24"/>
          <w:szCs w:val="24"/>
          <w:lang w:eastAsia="ar-SA"/>
        </w:rPr>
        <w:t>jaanuar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D637FC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C0719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</w:t>
      </w:r>
      <w:r w:rsidR="006F05E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C0719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Kalakasvataja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algus: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lõpp: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proofErr w:type="spellStart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……………</w:t>
      </w:r>
      <w:proofErr w:type="spellEnd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20….a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EF6C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="00C0719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EF6C0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EKAP/</w:t>
      </w:r>
      <w:r w:rsidR="00C0719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468</w:t>
      </w:r>
      <w:r w:rsidR="00EF6C0E"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tundi</w:t>
      </w:r>
    </w:p>
    <w:p w:rsidR="004D2CB1" w:rsidRDefault="004D2CB1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492A3F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6"/>
        <w:gridCol w:w="1843"/>
        <w:gridCol w:w="1701"/>
        <w:gridCol w:w="1701"/>
      </w:tblGrid>
      <w:tr w:rsidR="00C07198" w:rsidRPr="002F56A1" w:rsidTr="00C0719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1. </w:t>
            </w:r>
            <w:r w:rsidRPr="002F56A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t-EE"/>
              </w:rPr>
              <w:t>Kasvatuskeskkond ja hoid</w:t>
            </w: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3 EKAP</w:t>
            </w:r>
            <w:r w:rsidRPr="002F56A1">
              <w:rPr>
                <w:rFonts w:ascii="Arial Narrow" w:eastAsia="Times New Roman" w:hAnsi="Arial Narrow" w:cs="Arial Narrow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6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Mooduli eesmärk: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 mõistab veeorganismide ja kasvukeskkonna omavahelisi seoseid ning nende mõjutamise võimalusi.</w:t>
            </w:r>
          </w:p>
        </w:tc>
      </w:tr>
      <w:tr w:rsidR="00C07198" w:rsidRPr="002F56A1" w:rsidTr="00C07198">
        <w:trPr>
          <w:trHeight w:val="46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C071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 xml:space="preserve">Nõuded õpingute alustamiseks: 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>õp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ilane 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on omandanud teadmised </w:t>
            </w:r>
            <w:r w:rsidRPr="002F56A1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veeorganismide bioloogiast ja sissejuhatusest vesiviljelusse.</w:t>
            </w:r>
          </w:p>
        </w:tc>
      </w:tr>
      <w:tr w:rsidR="00C07198" w:rsidRPr="002F56A1" w:rsidTr="00C07198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enesehinnang/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Praktika juhendaja hinnang/hinne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Konsensuslik hinnang/hinne</w:t>
            </w:r>
          </w:p>
        </w:tc>
      </w:tr>
      <w:tr w:rsidR="00C07198" w:rsidRPr="002F56A1" w:rsidTr="00C07198">
        <w:trPr>
          <w:trHeight w:val="5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1.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Kontrollib ja dokumenteerib veekeskkonna parameetreid kasutades õiget mõõteriista või metoodikat.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Hoiab optimaalset veekeskkonda, lähtudes kasvatavast kalast.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Hooldab kalakasvatuse seadmeid ja rajatisi, lähtudes kasutus- ja hooldusjuhendist.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  <w:t>Soovitatavad hindamismeetodid</w:t>
            </w: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 xml:space="preserve">: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>suuline vestlus, praktika.</w:t>
            </w:r>
          </w:p>
        </w:tc>
      </w:tr>
      <w:tr w:rsidR="00C07198" w:rsidRPr="002F56A1" w:rsidTr="00C07198">
        <w:trPr>
          <w:trHeight w:val="55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2.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Kalade söötmine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3 EKAP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</w:tc>
      </w:tr>
      <w:tr w:rsidR="00C07198" w:rsidRPr="002F56A1" w:rsidTr="00C07198">
        <w:trPr>
          <w:trHeight w:val="43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 xml:space="preserve">Eesmärk: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tunneb kalade söötmise aluseid, suudab koostada kalade söötmisplaani söödaprogrammi ja sööta kalu, analüüsib oma töö tulemusi.</w:t>
            </w:r>
          </w:p>
        </w:tc>
      </w:tr>
      <w:tr w:rsidR="00C07198" w:rsidRPr="002F56A1" w:rsidTr="00C07198">
        <w:trPr>
          <w:trHeight w:val="43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lastRenderedPageBreak/>
              <w:t xml:space="preserve">Nõuded õpingute alustamiseks: 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>õppija on omandanud teadmised kalade bioloogiast ja söötmispõhimõtetest.</w:t>
            </w:r>
          </w:p>
        </w:tc>
      </w:tr>
      <w:tr w:rsidR="00C07198" w:rsidRPr="002F56A1" w:rsidTr="00C07198">
        <w:trPr>
          <w:trHeight w:val="4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enesehinnang/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Praktika juhendaja hinnang/hinne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Konsensuslik hinnang/hinne</w:t>
            </w:r>
          </w:p>
        </w:tc>
      </w:tr>
      <w:tr w:rsidR="00C07198" w:rsidRPr="002F56A1" w:rsidTr="00C07198">
        <w:trPr>
          <w:trHeight w:val="3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1.</w:t>
            </w:r>
            <w:r w:rsidR="00D637FC">
              <w:t xml:space="preserve">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Korraldab kalade söötmist kalkuleerides söödanorme vastavalt tootja juhistele.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tabs>
                <w:tab w:val="left" w:pos="2975"/>
              </w:tabs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2.</w:t>
            </w:r>
            <w:r w:rsidR="00D637FC">
              <w:t xml:space="preserve">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Söödab kalu jälgides kala käitumist toitumisel.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tabs>
                <w:tab w:val="left" w:pos="2975"/>
              </w:tabs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Analüüsib oma töö tulemusi mõõtes söödajõudlust.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  <w:t>Soovitatavad hindamismeetodid:</w:t>
            </w: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 xml:space="preserve"> suuline vestlus, praktika.</w:t>
            </w:r>
          </w:p>
        </w:tc>
      </w:tr>
      <w:tr w:rsidR="00C07198" w:rsidRPr="002F56A1" w:rsidTr="00C07198">
        <w:trPr>
          <w:trHeight w:val="3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3.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Kalade paljundamine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1,5 EKAP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.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</w:tr>
      <w:tr w:rsidR="00C07198" w:rsidRPr="002F56A1" w:rsidTr="00C07198">
        <w:trPr>
          <w:trHeight w:val="39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õpetusega taotletakse,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 tunneb erinevate kalaliikide paljundamismeetodeid ja paljundab kalu.</w:t>
            </w:r>
          </w:p>
        </w:tc>
      </w:tr>
      <w:tr w:rsidR="00C07198" w:rsidRPr="002F56A1" w:rsidTr="00C07198">
        <w:trPr>
          <w:trHeight w:val="39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Nõuded õpingute alustamiseks: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õppija on omandanud teadmised kalade bioloogiast ja</w:t>
            </w:r>
            <w:r w:rsidRPr="002F56A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>paljundamise metoodikatest.</w:t>
            </w:r>
          </w:p>
        </w:tc>
      </w:tr>
      <w:tr w:rsidR="00C07198" w:rsidRPr="002F56A1" w:rsidTr="00C07198">
        <w:trPr>
          <w:trHeight w:val="3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enesehinnang/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Praktika juhendaja hinnang/hinne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Konsensuslik hinnang/hinne</w:t>
            </w:r>
          </w:p>
        </w:tc>
      </w:tr>
      <w:tr w:rsidR="00C07198" w:rsidRPr="002F56A1" w:rsidTr="00C07198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1.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Tunneb erinevaid paljundamismeetodeid selgitades liigiti erimeetodi sobivust.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Inkubeerib marja jälgides marja arengut ja veekeskkonda.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Jälgib haudemaja bioturvalisuse nõudeid, käitudes lähtuvalt ja põhjendades vajadusi.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4. </w:t>
            </w:r>
            <w:r w:rsidR="00D637FC" w:rsidRPr="00D637FC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Asustab noorkala ning jälgib ja tagab kala elujõulisuse.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  <w:t>Soovitatavad hindamismeetodid:</w:t>
            </w: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>suuline vestlus, praktika.</w:t>
            </w:r>
          </w:p>
        </w:tc>
      </w:tr>
      <w:tr w:rsidR="00C07198" w:rsidRPr="002F56A1" w:rsidTr="00C07198">
        <w:trPr>
          <w:trHeight w:val="672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98" w:rsidRPr="002F56A1" w:rsidRDefault="00C07198" w:rsidP="00C0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 xml:space="preserve">Moodul 4. 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Eluskala käitlemine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et-EE"/>
              </w:rPr>
              <w:t xml:space="preserve"> ja kalade esmane töötlemine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4,5 EKAP</w:t>
            </w:r>
          </w:p>
        </w:tc>
      </w:tr>
      <w:tr w:rsidR="00C07198" w:rsidRPr="002F56A1" w:rsidTr="00C07198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õppija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on teadlik kalade ümberpaigutamise ja käitlemise põhimõtetest, valmistab kala turustamiseks ette.</w:t>
            </w:r>
          </w:p>
        </w:tc>
      </w:tr>
      <w:tr w:rsidR="00C07198" w:rsidRPr="002F56A1" w:rsidTr="00C07198">
        <w:trPr>
          <w:trHeight w:val="58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Nõuded õpingute alustamiseks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>: õppija on omandanud teadmised kalade bioloogiast, eluskala käitlemisest ja kalade esmasest töötlemisest.</w:t>
            </w:r>
          </w:p>
        </w:tc>
      </w:tr>
      <w:tr w:rsidR="00C07198" w:rsidRPr="002F56A1" w:rsidTr="00C07198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enesehinnang/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Praktika juhendaja hinnang/hinne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Konsensuslik hinnang/hinne</w:t>
            </w:r>
          </w:p>
        </w:tc>
      </w:tr>
      <w:tr w:rsidR="00C07198" w:rsidRPr="002F56A1" w:rsidTr="00C07198">
        <w:trPr>
          <w:trHeight w:val="4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CF7478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 xml:space="preserve">1. </w:t>
            </w:r>
            <w:r w:rsidR="00D637FC"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Püüab kalu ja käitleb kalu vastavalt toimingu lõppeesmärgile säästlikult.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2.</w:t>
            </w:r>
            <w:r w:rsidR="00D637FC">
              <w:t xml:space="preserve"> </w:t>
            </w:r>
            <w:r w:rsidR="00D637FC"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Transpordib kalu ning jälgib ja tagab kala elujõulisuse.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FF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 xml:space="preserve">3. </w:t>
            </w:r>
            <w:r w:rsidR="00D637FC" w:rsidRPr="00D637FC">
              <w:rPr>
                <w:rFonts w:ascii="Arial Narrow" w:eastAsia="Times New Roman" w:hAnsi="Arial Narrow" w:cs="Arial Narrow"/>
                <w:sz w:val="24"/>
                <w:szCs w:val="24"/>
                <w:lang w:eastAsia="et-EE"/>
              </w:rPr>
              <w:t>Sorteerib kalad ning jälgib ja tagab kala elujõulisuse.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4.</w:t>
            </w:r>
            <w:r w:rsidRPr="002F56A1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D637FC"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Esmatöötleb</w:t>
            </w:r>
            <w:proofErr w:type="spellEnd"/>
            <w:r w:rsidR="00D637FC"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 xml:space="preserve"> kalad sorteerides need toodangu ja suuruse järgi.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4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CF7478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lastRenderedPageBreak/>
              <w:t>5.</w:t>
            </w:r>
            <w:r w:rsidR="00D637FC">
              <w:t xml:space="preserve"> </w:t>
            </w:r>
            <w:r w:rsidR="00D637FC" w:rsidRPr="00D637FC">
              <w:rPr>
                <w:rFonts w:ascii="Arial Narrow" w:eastAsia="Times New Roman" w:hAnsi="Arial Narrow" w:cs="Arial Narrow"/>
                <w:bCs/>
                <w:color w:val="000000"/>
                <w:sz w:val="24"/>
                <w:szCs w:val="24"/>
                <w:lang w:eastAsia="et-EE"/>
              </w:rPr>
              <w:t>Sorteerib valmistoodangu lähtudes ostja nõuetest.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  <w:t>Soovitatavad hindamismeetodid:</w:t>
            </w: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>suuline vestlus, praktika.</w:t>
            </w:r>
          </w:p>
        </w:tc>
      </w:tr>
      <w:tr w:rsidR="00C07198" w:rsidRPr="002F56A1" w:rsidTr="00C07198">
        <w:trPr>
          <w:trHeight w:val="799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t-EE"/>
              </w:rPr>
              <w:t>Moodul 5.</w:t>
            </w:r>
            <w:r w:rsidRPr="002F56A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  <w:r w:rsidRPr="002F56A1">
              <w:rPr>
                <w:rFonts w:ascii="Arial Narrow" w:eastAsia="Times New Roman" w:hAnsi="Arial Narrow" w:cs="Arial Narrow"/>
                <w:b/>
                <w:bCs/>
                <w:sz w:val="28"/>
                <w:szCs w:val="28"/>
                <w:lang w:eastAsia="et-EE"/>
              </w:rPr>
              <w:t xml:space="preserve">Tehnoloogiliste seadmete kasutamine ja hooldamine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t-EE"/>
              </w:rPr>
              <w:t>6 EKAP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C07198" w:rsidRPr="002F56A1" w:rsidTr="00C07198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Eesmärk: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 xml:space="preserve"> õpetusega taotletakse, et õppija tunneb kalakasvatusega seotud tehnoloogiaid.</w:t>
            </w:r>
          </w:p>
        </w:tc>
      </w:tr>
      <w:tr w:rsidR="00C07198" w:rsidRPr="002F56A1" w:rsidTr="00C07198">
        <w:trPr>
          <w:trHeight w:val="4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Nõuded õpingute alustamiseks</w:t>
            </w:r>
            <w:r w:rsidRPr="002F56A1"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  <w:t>: õppija on omandanud teadmised kalakasvatuse alustest.</w:t>
            </w:r>
          </w:p>
        </w:tc>
      </w:tr>
      <w:tr w:rsidR="00C07198" w:rsidRPr="002F56A1" w:rsidTr="00C07198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Õpiväljundid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Õppija enesehinnang/</w:t>
            </w:r>
          </w:p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Praktika juhendaja hinnang/hinne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t-EE"/>
              </w:rPr>
              <w:t>Konsensuslik hinnang/hinne</w:t>
            </w:r>
          </w:p>
        </w:tc>
      </w:tr>
      <w:tr w:rsidR="00C07198" w:rsidRPr="002F56A1" w:rsidTr="00C07198">
        <w:trPr>
          <w:trHeight w:val="4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1. </w:t>
            </w:r>
            <w:r w:rsidR="007F7187"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Hooldab kalakasvatusseadmeid lähtudes juhistest ja heaperemehelikest tavadest.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5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2. </w:t>
            </w:r>
            <w:r w:rsidR="007F7187"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Valmistab lihtsamaid kalakasvatusseadmeid jälgides töölise ja kala turvalisust sealhulgas bioturvalisust.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6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 xml:space="preserve">3. </w:t>
            </w:r>
            <w:r w:rsidR="007F7187" w:rsidRPr="007F7187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et-EE"/>
              </w:rPr>
              <w:t>Kasutab IT rakendusele tuginevaid juhtumis- ja kontrollsüsteeme tõlgendades ja analüüsides jooksvalt saadud infot.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</w:p>
        </w:tc>
      </w:tr>
      <w:tr w:rsidR="00C07198" w:rsidRPr="002F56A1" w:rsidTr="00C07198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t-EE"/>
              </w:rPr>
              <w:t>Soovitatavad hindamismeetodid:</w:t>
            </w: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198" w:rsidRPr="002F56A1" w:rsidRDefault="00C07198" w:rsidP="00B379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</w:pPr>
            <w:r w:rsidRPr="002F56A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t-EE"/>
              </w:rPr>
              <w:t>suuline vestlus, praktika.</w:t>
            </w:r>
          </w:p>
        </w:tc>
      </w:tr>
    </w:tbl>
    <w:p w:rsid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764083" w:rsidRPr="00764083" w:rsidRDefault="00764083" w:rsidP="0076408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64083">
        <w:rPr>
          <w:rFonts w:ascii="Arial Narrow" w:eastAsia="Times New Roman" w:hAnsi="Arial Narrow" w:cs="Times New Roman"/>
          <w:sz w:val="24"/>
          <w:szCs w:val="24"/>
        </w:rPr>
        <w:t>Teemadele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ette antud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aega võib</w:t>
      </w:r>
      <w:r w:rsidRPr="00764083">
        <w:rPr>
          <w:rFonts w:ascii="Arial Narrow" w:eastAsia="Times New Roman" w:hAnsi="Arial Narrow" w:cs="Times New Roman"/>
          <w:sz w:val="24"/>
          <w:szCs w:val="24"/>
        </w:rPr>
        <w:t xml:space="preserve"> praktikaettevõte ümber jaotada vastavalt olemasolevatele võimalustele, kuid muutused palume märkida õpilase praktikapäevikusse.</w:t>
      </w:r>
    </w:p>
    <w:sectPr w:rsidR="00764083" w:rsidRPr="0076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638E2"/>
    <w:rsid w:val="00136EE5"/>
    <w:rsid w:val="001A3E05"/>
    <w:rsid w:val="001D0766"/>
    <w:rsid w:val="002953A7"/>
    <w:rsid w:val="002F5318"/>
    <w:rsid w:val="003F3034"/>
    <w:rsid w:val="00492A3F"/>
    <w:rsid w:val="004D2CB1"/>
    <w:rsid w:val="005C7BD9"/>
    <w:rsid w:val="006F05E8"/>
    <w:rsid w:val="00736062"/>
    <w:rsid w:val="00764083"/>
    <w:rsid w:val="007F7187"/>
    <w:rsid w:val="009048A8"/>
    <w:rsid w:val="00916B1D"/>
    <w:rsid w:val="00945BEF"/>
    <w:rsid w:val="009E6B6F"/>
    <w:rsid w:val="00A12343"/>
    <w:rsid w:val="00A57370"/>
    <w:rsid w:val="00AC7C60"/>
    <w:rsid w:val="00AD4D60"/>
    <w:rsid w:val="00B61EFF"/>
    <w:rsid w:val="00C07198"/>
    <w:rsid w:val="00C65508"/>
    <w:rsid w:val="00C7323A"/>
    <w:rsid w:val="00C74D09"/>
    <w:rsid w:val="00CB427B"/>
    <w:rsid w:val="00D637FC"/>
    <w:rsid w:val="00DE7542"/>
    <w:rsid w:val="00E87CC2"/>
    <w:rsid w:val="00E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35E7-9B36-490C-A3D8-A5FEF16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Kylli</cp:lastModifiedBy>
  <cp:revision>5</cp:revision>
  <dcterms:created xsi:type="dcterms:W3CDTF">2015-03-13T09:09:00Z</dcterms:created>
  <dcterms:modified xsi:type="dcterms:W3CDTF">2016-03-14T12:20:00Z</dcterms:modified>
</cp:coreProperties>
</file>